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22E" w:rsidRDefault="006C522E" w:rsidP="006C522E"/>
    <w:p w:rsidR="006C522E" w:rsidRDefault="006C522E" w:rsidP="006C522E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МУНИЦИАЛЬНОЕ КАЗЕННОЕ ОБЩЕОБРАЗОВАТЕЛЬНОЕ УЧРЕЖДЕНИЕ АРХАНГЕЛЬСКАЯ СРЕДНЯЯ ОБЩЕОБРАЗОВАТЕЛЬНАЯ ШКОЛА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59"/>
        <w:gridCol w:w="3172"/>
        <w:gridCol w:w="3240"/>
      </w:tblGrid>
      <w:tr w:rsidR="0041133B" w:rsidRPr="00FD6CEA" w:rsidTr="00890EBD">
        <w:tc>
          <w:tcPr>
            <w:tcW w:w="3379" w:type="dxa"/>
          </w:tcPr>
          <w:p w:rsidR="0041133B" w:rsidRPr="00FD6CEA" w:rsidRDefault="0041133B" w:rsidP="00890EBD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методического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41133B" w:rsidRDefault="0041133B" w:rsidP="00890EBD">
            <w:pPr>
              <w:pStyle w:val="1"/>
              <w:rPr>
                <w:rFonts w:ascii="Times New Roman" w:hAnsi="Times New Roman"/>
              </w:rPr>
            </w:pPr>
          </w:p>
          <w:p w:rsidR="0041133B" w:rsidRPr="00FD6CEA" w:rsidRDefault="0041133B" w:rsidP="00890EB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41133B" w:rsidRDefault="0041133B" w:rsidP="00890EB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41133B" w:rsidRDefault="0041133B" w:rsidP="00890EBD">
            <w:pPr>
              <w:pStyle w:val="1"/>
              <w:rPr>
                <w:rFonts w:ascii="Times New Roman" w:hAnsi="Times New Roman"/>
              </w:rPr>
            </w:pPr>
          </w:p>
          <w:p w:rsidR="0041133B" w:rsidRPr="00FD6CEA" w:rsidRDefault="0041133B" w:rsidP="00890EBD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41133B" w:rsidRPr="00FD6CEA" w:rsidRDefault="0041133B" w:rsidP="00890EBD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советом школы»</w:t>
            </w:r>
          </w:p>
          <w:p w:rsidR="0041133B" w:rsidRDefault="0041133B" w:rsidP="00890EBD">
            <w:pPr>
              <w:pStyle w:val="1"/>
              <w:rPr>
                <w:rFonts w:ascii="Times New Roman" w:hAnsi="Times New Roman"/>
              </w:rPr>
            </w:pPr>
          </w:p>
          <w:p w:rsidR="0041133B" w:rsidRPr="00FD6CEA" w:rsidRDefault="0041133B" w:rsidP="00890EB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41133B" w:rsidRPr="00FD6CEA" w:rsidRDefault="00045B48" w:rsidP="00045B48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29.</w:t>
            </w:r>
            <w:r w:rsidR="0041133B">
              <w:rPr>
                <w:rFonts w:ascii="Times New Roman" w:hAnsi="Times New Roman"/>
              </w:rPr>
              <w:t>08. 2019 г</w:t>
            </w:r>
          </w:p>
        </w:tc>
        <w:tc>
          <w:tcPr>
            <w:tcW w:w="3379" w:type="dxa"/>
          </w:tcPr>
          <w:p w:rsidR="0041133B" w:rsidRPr="00FD6CEA" w:rsidRDefault="0041133B" w:rsidP="00890EBD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41133B" w:rsidRPr="00FD6CEA" w:rsidRDefault="0041133B" w:rsidP="00890EBD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41133B" w:rsidRPr="00FD6CEA" w:rsidRDefault="0041133B" w:rsidP="00890EBD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41133B" w:rsidRDefault="0041133B" w:rsidP="00890EBD">
            <w:pPr>
              <w:pStyle w:val="1"/>
              <w:rPr>
                <w:rFonts w:ascii="Times New Roman" w:hAnsi="Times New Roman"/>
              </w:rPr>
            </w:pPr>
          </w:p>
          <w:p w:rsidR="0041133B" w:rsidRPr="00FD6CEA" w:rsidRDefault="0041133B" w:rsidP="00890EB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41133B" w:rsidRPr="00FD6CEA" w:rsidRDefault="0041133B" w:rsidP="00890EB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6C522E" w:rsidRDefault="006C522E" w:rsidP="006C522E">
      <w:pPr>
        <w:jc w:val="center"/>
        <w:rPr>
          <w:rFonts w:ascii="Times New Roman" w:hAnsi="Times New Roman"/>
          <w:sz w:val="24"/>
          <w:szCs w:val="24"/>
        </w:rPr>
      </w:pPr>
    </w:p>
    <w:p w:rsidR="006C522E" w:rsidRDefault="006C522E" w:rsidP="006C522E">
      <w:pPr>
        <w:jc w:val="center"/>
        <w:rPr>
          <w:rFonts w:ascii="Times New Roman" w:hAnsi="Times New Roman"/>
          <w:sz w:val="24"/>
          <w:szCs w:val="24"/>
        </w:rPr>
      </w:pPr>
    </w:p>
    <w:p w:rsidR="006C522E" w:rsidRDefault="006C522E" w:rsidP="006C522E">
      <w:pPr>
        <w:jc w:val="center"/>
        <w:rPr>
          <w:rFonts w:ascii="Times New Roman" w:hAnsi="Times New Roman"/>
          <w:sz w:val="24"/>
          <w:szCs w:val="24"/>
        </w:rPr>
      </w:pPr>
    </w:p>
    <w:p w:rsidR="006C522E" w:rsidRPr="003A4E5F" w:rsidRDefault="006C522E" w:rsidP="006C522E">
      <w:pPr>
        <w:jc w:val="center"/>
        <w:rPr>
          <w:rFonts w:ascii="Times New Roman" w:hAnsi="Times New Roman"/>
          <w:sz w:val="24"/>
          <w:szCs w:val="24"/>
        </w:rPr>
      </w:pPr>
    </w:p>
    <w:p w:rsidR="006C522E" w:rsidRDefault="006C522E" w:rsidP="006C522E">
      <w:pPr>
        <w:jc w:val="center"/>
      </w:pPr>
    </w:p>
    <w:p w:rsidR="006C522E" w:rsidRDefault="006C522E" w:rsidP="006C522E">
      <w:pPr>
        <w:pStyle w:val="1"/>
        <w:rPr>
          <w:rFonts w:ascii="Times New Roman" w:hAnsi="Times New Roman"/>
          <w:sz w:val="24"/>
          <w:szCs w:val="24"/>
        </w:rPr>
      </w:pPr>
    </w:p>
    <w:p w:rsidR="006C522E" w:rsidRDefault="006C522E" w:rsidP="006C522E">
      <w:pPr>
        <w:pStyle w:val="1"/>
        <w:rPr>
          <w:rFonts w:ascii="Times New Roman" w:hAnsi="Times New Roman"/>
          <w:sz w:val="24"/>
          <w:szCs w:val="24"/>
        </w:rPr>
      </w:pPr>
    </w:p>
    <w:p w:rsidR="006C522E" w:rsidRPr="002F4A46" w:rsidRDefault="006C522E" w:rsidP="006C522E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6C522E" w:rsidRPr="00C102B8" w:rsidRDefault="006C522E" w:rsidP="006C522E">
      <w:pPr>
        <w:pStyle w:val="1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6C522E" w:rsidRPr="00C102B8" w:rsidRDefault="006C522E" w:rsidP="006C522E">
      <w:pPr>
        <w:pStyle w:val="1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учебного курса </w:t>
      </w:r>
    </w:p>
    <w:p w:rsidR="006C522E" w:rsidRDefault="006C522E" w:rsidP="006C522E">
      <w:pPr>
        <w:pStyle w:val="1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«</w:t>
      </w:r>
      <w:r>
        <w:rPr>
          <w:rFonts w:ascii="Times New Roman" w:hAnsi="Times New Roman"/>
          <w:b/>
          <w:sz w:val="32"/>
          <w:szCs w:val="32"/>
        </w:rPr>
        <w:t xml:space="preserve">Физическая культура </w:t>
      </w:r>
      <w:r w:rsidRPr="00C102B8">
        <w:rPr>
          <w:rFonts w:ascii="Times New Roman" w:hAnsi="Times New Roman"/>
          <w:b/>
          <w:sz w:val="32"/>
          <w:szCs w:val="32"/>
        </w:rPr>
        <w:t>»</w:t>
      </w:r>
    </w:p>
    <w:p w:rsidR="006C522E" w:rsidRPr="00C102B8" w:rsidRDefault="006C522E" w:rsidP="006C522E">
      <w:pPr>
        <w:pStyle w:val="1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Спортивные игры</w:t>
      </w:r>
    </w:p>
    <w:p w:rsidR="006C522E" w:rsidRPr="00C102B8" w:rsidRDefault="006C522E" w:rsidP="006C522E">
      <w:pPr>
        <w:pStyle w:val="1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для 7 </w:t>
      </w:r>
      <w:r w:rsidRPr="00C102B8">
        <w:rPr>
          <w:rFonts w:ascii="Times New Roman" w:hAnsi="Times New Roman"/>
          <w:b/>
          <w:sz w:val="32"/>
          <w:szCs w:val="32"/>
        </w:rPr>
        <w:t xml:space="preserve"> класса</w:t>
      </w:r>
    </w:p>
    <w:p w:rsidR="006C522E" w:rsidRDefault="006C522E" w:rsidP="006C522E">
      <w:pPr>
        <w:pStyle w:val="1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C522E" w:rsidRDefault="006C522E" w:rsidP="006C522E">
      <w:pPr>
        <w:pStyle w:val="1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C522E" w:rsidRPr="002F4A46" w:rsidRDefault="006C522E" w:rsidP="006C522E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6C522E" w:rsidRDefault="006C522E" w:rsidP="006C522E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6C522E" w:rsidRDefault="006C522E" w:rsidP="006C522E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6C522E" w:rsidRDefault="006C522E" w:rsidP="006C522E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6C522E" w:rsidRDefault="006C522E" w:rsidP="006C522E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6C522E" w:rsidRDefault="006C522E" w:rsidP="006C522E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6C522E" w:rsidRPr="002F4A46" w:rsidRDefault="006C522E" w:rsidP="006C522E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6C522E" w:rsidRDefault="006C522E" w:rsidP="006C522E">
      <w:pPr>
        <w:pStyle w:val="1"/>
        <w:ind w:firstLine="709"/>
        <w:jc w:val="right"/>
        <w:rPr>
          <w:rFonts w:ascii="Times New Roman" w:hAnsi="Times New Roman"/>
          <w:bCs/>
          <w:iCs/>
          <w:sz w:val="24"/>
          <w:szCs w:val="24"/>
        </w:rPr>
      </w:pPr>
      <w:r w:rsidRPr="002F4A46">
        <w:rPr>
          <w:rFonts w:ascii="Times New Roman" w:hAnsi="Times New Roman"/>
          <w:sz w:val="24"/>
          <w:szCs w:val="24"/>
        </w:rPr>
        <w:t xml:space="preserve">Составитель: учитель </w:t>
      </w:r>
      <w:r>
        <w:rPr>
          <w:rFonts w:ascii="Times New Roman" w:hAnsi="Times New Roman"/>
          <w:bCs/>
          <w:iCs/>
          <w:sz w:val="24"/>
          <w:szCs w:val="24"/>
        </w:rPr>
        <w:t>физической культуры</w:t>
      </w:r>
    </w:p>
    <w:p w:rsidR="006C522E" w:rsidRPr="002F4A46" w:rsidRDefault="006C522E" w:rsidP="006C522E">
      <w:pPr>
        <w:pStyle w:val="1"/>
        <w:ind w:firstLine="709"/>
        <w:jc w:val="right"/>
        <w:rPr>
          <w:rFonts w:ascii="Times New Roman" w:hAnsi="Times New Roman"/>
          <w:b/>
          <w:bCs/>
          <w:i/>
          <w:iCs/>
          <w:color w:val="0000FF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высшая квалификационная категория</w:t>
      </w:r>
    </w:p>
    <w:p w:rsidR="006C522E" w:rsidRPr="002F4A46" w:rsidRDefault="006C522E" w:rsidP="006C522E">
      <w:pPr>
        <w:pStyle w:val="1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Авдеева Наталия Васильевна</w:t>
      </w:r>
    </w:p>
    <w:p w:rsidR="006C522E" w:rsidRPr="002F4A46" w:rsidRDefault="006C522E" w:rsidP="006C522E">
      <w:pPr>
        <w:pStyle w:val="1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6C522E" w:rsidRPr="002F4A46" w:rsidRDefault="006C522E" w:rsidP="006C522E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6C522E" w:rsidRPr="002F4A46" w:rsidRDefault="006C522E" w:rsidP="006C522E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6C522E" w:rsidRPr="002F4A46" w:rsidRDefault="006C522E" w:rsidP="006C522E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6C522E" w:rsidRDefault="006C522E" w:rsidP="006C522E">
      <w:pPr>
        <w:pStyle w:val="1"/>
        <w:rPr>
          <w:rFonts w:ascii="Times New Roman" w:hAnsi="Times New Roman"/>
          <w:sz w:val="24"/>
          <w:szCs w:val="24"/>
        </w:rPr>
      </w:pPr>
    </w:p>
    <w:p w:rsidR="006C522E" w:rsidRDefault="006C522E" w:rsidP="006C522E">
      <w:pPr>
        <w:pStyle w:val="1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C522E" w:rsidRDefault="006C522E" w:rsidP="006C522E">
      <w:pPr>
        <w:pStyle w:val="1"/>
      </w:pPr>
      <w:r>
        <w:t xml:space="preserve">                        </w:t>
      </w:r>
    </w:p>
    <w:p w:rsidR="006C522E" w:rsidRDefault="006C522E" w:rsidP="006C522E">
      <w:pPr>
        <w:pStyle w:val="1"/>
      </w:pPr>
    </w:p>
    <w:p w:rsidR="006C522E" w:rsidRDefault="006C522E" w:rsidP="006C522E">
      <w:pPr>
        <w:pStyle w:val="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с. Архангельское   2019</w:t>
      </w:r>
      <w:r w:rsidRPr="00647CF1">
        <w:rPr>
          <w:rFonts w:ascii="Times New Roman" w:hAnsi="Times New Roman"/>
        </w:rPr>
        <w:t>г</w:t>
      </w:r>
    </w:p>
    <w:p w:rsidR="006C522E" w:rsidRPr="00736604" w:rsidRDefault="006C522E" w:rsidP="006C522E">
      <w:pPr>
        <w:pStyle w:val="1"/>
        <w:jc w:val="center"/>
        <w:rPr>
          <w:rFonts w:ascii="Times New Roman" w:hAnsi="Times New Roman"/>
        </w:rPr>
      </w:pPr>
    </w:p>
    <w:p w:rsidR="006C522E" w:rsidRPr="00876564" w:rsidRDefault="006C522E" w:rsidP="006C522E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876564">
        <w:rPr>
          <w:rFonts w:ascii="Times New Roman" w:hAnsi="Times New Roman"/>
          <w:b/>
          <w:sz w:val="32"/>
          <w:szCs w:val="32"/>
        </w:rPr>
        <w:lastRenderedPageBreak/>
        <w:t>Пояснительная   записка</w:t>
      </w:r>
    </w:p>
    <w:p w:rsidR="006C522E" w:rsidRPr="00876564" w:rsidRDefault="006C522E" w:rsidP="006C522E">
      <w:pPr>
        <w:pStyle w:val="a3"/>
        <w:jc w:val="both"/>
        <w:rPr>
          <w:rFonts w:ascii="Times New Roman" w:hAnsi="Times New Roman"/>
          <w:b/>
          <w:sz w:val="32"/>
          <w:szCs w:val="32"/>
        </w:rPr>
      </w:pPr>
    </w:p>
    <w:p w:rsidR="006C522E" w:rsidRPr="00876564" w:rsidRDefault="006C522E" w:rsidP="006C522E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876564">
        <w:rPr>
          <w:rFonts w:ascii="Times New Roman" w:hAnsi="Times New Roman"/>
          <w:b/>
          <w:bCs/>
          <w:iCs/>
          <w:sz w:val="24"/>
          <w:szCs w:val="24"/>
        </w:rPr>
        <w:t>Количество недельных часов</w:t>
      </w:r>
      <w:r>
        <w:rPr>
          <w:rFonts w:ascii="Times New Roman" w:hAnsi="Times New Roman"/>
          <w:b/>
          <w:sz w:val="24"/>
          <w:szCs w:val="24"/>
        </w:rPr>
        <w:t xml:space="preserve">   1</w:t>
      </w:r>
    </w:p>
    <w:p w:rsidR="006C522E" w:rsidRPr="00876564" w:rsidRDefault="006C522E" w:rsidP="006C522E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876564">
        <w:rPr>
          <w:rFonts w:ascii="Times New Roman" w:hAnsi="Times New Roman"/>
          <w:b/>
          <w:bCs/>
          <w:iCs/>
          <w:sz w:val="24"/>
          <w:szCs w:val="24"/>
        </w:rPr>
        <w:t>Количество часов в год</w:t>
      </w:r>
      <w:r>
        <w:rPr>
          <w:rFonts w:ascii="Times New Roman" w:hAnsi="Times New Roman"/>
          <w:b/>
          <w:sz w:val="24"/>
          <w:szCs w:val="24"/>
        </w:rPr>
        <w:t xml:space="preserve">       35</w:t>
      </w:r>
    </w:p>
    <w:p w:rsidR="006C522E" w:rsidRPr="00876564" w:rsidRDefault="006C522E" w:rsidP="006C522E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876564">
        <w:rPr>
          <w:rFonts w:ascii="Times New Roman" w:hAnsi="Times New Roman"/>
          <w:b/>
          <w:bCs/>
          <w:iCs/>
          <w:sz w:val="24"/>
          <w:szCs w:val="24"/>
        </w:rPr>
        <w:t>Уровень рабочей программы</w:t>
      </w:r>
      <w:r w:rsidRPr="00876564">
        <w:rPr>
          <w:rFonts w:ascii="Times New Roman" w:hAnsi="Times New Roman"/>
          <w:sz w:val="24"/>
          <w:szCs w:val="24"/>
        </w:rPr>
        <w:t xml:space="preserve">      </w:t>
      </w:r>
      <w:r w:rsidRPr="00876564">
        <w:rPr>
          <w:rFonts w:ascii="Times New Roman" w:hAnsi="Times New Roman"/>
          <w:b/>
          <w:sz w:val="24"/>
          <w:szCs w:val="24"/>
        </w:rPr>
        <w:t>базовый</w:t>
      </w:r>
    </w:p>
    <w:p w:rsidR="006C522E" w:rsidRDefault="006C522E" w:rsidP="006C522E">
      <w:pPr>
        <w:rPr>
          <w:rFonts w:ascii="Times New Roman" w:hAnsi="Times New Roman"/>
          <w:color w:val="000000"/>
          <w:sz w:val="24"/>
          <w:szCs w:val="24"/>
        </w:rPr>
      </w:pPr>
      <w:r>
        <w:rPr>
          <w:color w:val="000000"/>
          <w:sz w:val="27"/>
          <w:szCs w:val="27"/>
        </w:rPr>
        <w:br/>
      </w:r>
      <w:r w:rsidRPr="004C46F7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Цель: формирование у обучающихся ценности здоровья и здорового образа жизни.</w:t>
      </w:r>
      <w:r w:rsidRPr="004C46F7">
        <w:rPr>
          <w:rFonts w:ascii="Times New Roman" w:hAnsi="Times New Roman"/>
          <w:color w:val="000000"/>
          <w:sz w:val="24"/>
          <w:szCs w:val="24"/>
        </w:rPr>
        <w:br/>
      </w:r>
      <w:r w:rsidRPr="004C46F7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Задачи курса:</w:t>
      </w:r>
      <w:r w:rsidRPr="004C46F7">
        <w:rPr>
          <w:rFonts w:ascii="Times New Roman" w:hAnsi="Times New Roman"/>
          <w:color w:val="000000"/>
          <w:sz w:val="24"/>
          <w:szCs w:val="24"/>
        </w:rPr>
        <w:br/>
        <w:t>1.Расширить и углубить практические знания и навыки школьников о ЗОЖ.</w:t>
      </w:r>
    </w:p>
    <w:p w:rsidR="006C522E" w:rsidRPr="00736604" w:rsidRDefault="006C522E" w:rsidP="006C522E">
      <w:pPr>
        <w:rPr>
          <w:rFonts w:ascii="Times New Roman" w:hAnsi="Times New Roman"/>
          <w:color w:val="000000"/>
          <w:sz w:val="24"/>
          <w:szCs w:val="24"/>
        </w:rPr>
      </w:pPr>
      <w:r w:rsidRPr="004C46F7">
        <w:rPr>
          <w:rFonts w:ascii="Times New Roman" w:hAnsi="Times New Roman"/>
          <w:color w:val="000000"/>
          <w:sz w:val="24"/>
          <w:szCs w:val="24"/>
        </w:rPr>
        <w:t>2.Совершенствовать практические навыки и умения  в спортивных  играх.</w:t>
      </w:r>
    </w:p>
    <w:p w:rsidR="006C522E" w:rsidRPr="004C46F7" w:rsidRDefault="006C522E" w:rsidP="006C522E">
      <w:pPr>
        <w:rPr>
          <w:rFonts w:ascii="Times New Roman" w:hAnsi="Times New Roman"/>
          <w:sz w:val="24"/>
          <w:szCs w:val="24"/>
        </w:rPr>
      </w:pPr>
      <w:r w:rsidRPr="004C46F7">
        <w:rPr>
          <w:rFonts w:ascii="Times New Roman" w:hAnsi="Times New Roman"/>
          <w:color w:val="000000"/>
          <w:sz w:val="24"/>
          <w:szCs w:val="24"/>
        </w:rPr>
        <w:t>3.Включить учащихся в судейскую деятельность по  спортивным играм и другим спортивным мероприятиям в школе.</w:t>
      </w:r>
    </w:p>
    <w:p w:rsidR="006C522E" w:rsidRPr="00876564" w:rsidRDefault="006C522E" w:rsidP="006C522E">
      <w:pPr>
        <w:pStyle w:val="1"/>
        <w:rPr>
          <w:rFonts w:ascii="Times New Roman" w:hAnsi="Times New Roman"/>
          <w:b/>
          <w:sz w:val="24"/>
          <w:szCs w:val="24"/>
        </w:rPr>
      </w:pPr>
      <w:r w:rsidRPr="00876564">
        <w:rPr>
          <w:rFonts w:ascii="Times New Roman" w:hAnsi="Times New Roman"/>
          <w:b/>
          <w:sz w:val="24"/>
          <w:szCs w:val="24"/>
        </w:rPr>
        <w:t>Нормативно - правовые документы, на основании которых разработана рабочая     программа:</w:t>
      </w:r>
    </w:p>
    <w:p w:rsidR="006C522E" w:rsidRPr="00876564" w:rsidRDefault="006C522E" w:rsidP="006C522E">
      <w:pPr>
        <w:pStyle w:val="1"/>
        <w:rPr>
          <w:rFonts w:ascii="Times New Roman" w:hAnsi="Times New Roman"/>
          <w:b/>
          <w:sz w:val="24"/>
          <w:szCs w:val="24"/>
        </w:rPr>
      </w:pPr>
    </w:p>
    <w:p w:rsidR="006C522E" w:rsidRPr="00876564" w:rsidRDefault="006C522E" w:rsidP="006C522E">
      <w:pPr>
        <w:pStyle w:val="10"/>
        <w:numPr>
          <w:ilvl w:val="0"/>
          <w:numId w:val="2"/>
        </w:numPr>
        <w:ind w:left="1260"/>
        <w:jc w:val="both"/>
        <w:rPr>
          <w:rFonts w:ascii="Times New Roman" w:hAnsi="Times New Roman"/>
          <w:sz w:val="24"/>
          <w:szCs w:val="24"/>
        </w:rPr>
      </w:pPr>
      <w:r w:rsidRPr="00876564">
        <w:rPr>
          <w:rFonts w:ascii="Times New Roman" w:hAnsi="Times New Roman"/>
          <w:sz w:val="24"/>
          <w:szCs w:val="24"/>
        </w:rPr>
        <w:t xml:space="preserve">Приказ Минобрнауки России от 17 декабря </w:t>
      </w:r>
      <w:smartTag w:uri="urn:schemas-microsoft-com:office:smarttags" w:element="metricconverter">
        <w:smartTagPr>
          <w:attr w:name="ProductID" w:val="2010 г"/>
        </w:smartTagPr>
        <w:r w:rsidRPr="00876564">
          <w:rPr>
            <w:rFonts w:ascii="Times New Roman" w:hAnsi="Times New Roman"/>
            <w:sz w:val="24"/>
            <w:szCs w:val="24"/>
          </w:rPr>
          <w:t>2010 г</w:t>
        </w:r>
      </w:smartTag>
      <w:r w:rsidRPr="00876564">
        <w:rPr>
          <w:rFonts w:ascii="Times New Roman" w:hAnsi="Times New Roman"/>
          <w:sz w:val="24"/>
          <w:szCs w:val="24"/>
        </w:rPr>
        <w:t>. №1897 «Об утверждении федерального государственного стандарта основного общего образования»</w:t>
      </w:r>
    </w:p>
    <w:p w:rsidR="006C522E" w:rsidRDefault="006C522E" w:rsidP="006C522E">
      <w:pPr>
        <w:widowControl w:val="0"/>
        <w:numPr>
          <w:ilvl w:val="0"/>
          <w:numId w:val="1"/>
        </w:numPr>
        <w:suppressAutoHyphens/>
        <w:spacing w:after="0" w:line="240" w:lineRule="auto"/>
        <w:ind w:left="1429"/>
        <w:jc w:val="both"/>
        <w:rPr>
          <w:rFonts w:ascii="Times New Roman" w:hAnsi="Times New Roman"/>
          <w:sz w:val="24"/>
          <w:szCs w:val="24"/>
        </w:rPr>
      </w:pPr>
      <w:r w:rsidRPr="00876564">
        <w:rPr>
          <w:rFonts w:ascii="Times New Roman" w:hAnsi="Times New Roman"/>
          <w:sz w:val="24"/>
          <w:szCs w:val="24"/>
        </w:rPr>
        <w:t>Приказ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 ( в ред. Приказов Минобрнауки России от 20.08.2008 №241, от 30.08.2010 №889, от 03.06.2011 №1994, от 01.02.2012 №74).</w:t>
      </w:r>
    </w:p>
    <w:p w:rsidR="006C522E" w:rsidRPr="004A1C80" w:rsidRDefault="006C522E" w:rsidP="006C522E">
      <w:pPr>
        <w:widowControl w:val="0"/>
        <w:numPr>
          <w:ilvl w:val="0"/>
          <w:numId w:val="1"/>
        </w:numPr>
        <w:suppressAutoHyphens/>
        <w:spacing w:after="0" w:line="240" w:lineRule="auto"/>
        <w:ind w:left="1429"/>
        <w:jc w:val="both"/>
        <w:rPr>
          <w:rFonts w:ascii="Times New Roman" w:hAnsi="Times New Roman"/>
          <w:sz w:val="24"/>
          <w:szCs w:val="24"/>
        </w:rPr>
      </w:pPr>
      <w:r w:rsidRPr="004A1C80">
        <w:rPr>
          <w:rFonts w:ascii="Times New Roman" w:hAnsi="Times New Roman"/>
          <w:sz w:val="24"/>
          <w:szCs w:val="24"/>
        </w:rPr>
        <w:t>Приказ Минпросвещения России  28 декабря  2018г  №345 « О федеральном   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6C522E" w:rsidRPr="00876564" w:rsidRDefault="006C522E" w:rsidP="006C522E">
      <w:pPr>
        <w:widowControl w:val="0"/>
        <w:suppressAutoHyphens/>
        <w:spacing w:after="0" w:line="240" w:lineRule="auto"/>
        <w:ind w:left="1429"/>
        <w:jc w:val="both"/>
        <w:rPr>
          <w:rFonts w:ascii="Times New Roman" w:hAnsi="Times New Roman"/>
          <w:sz w:val="24"/>
          <w:szCs w:val="24"/>
        </w:rPr>
      </w:pPr>
    </w:p>
    <w:p w:rsidR="006C522E" w:rsidRPr="00876564" w:rsidRDefault="006C522E" w:rsidP="006C522E">
      <w:pPr>
        <w:widowControl w:val="0"/>
        <w:numPr>
          <w:ilvl w:val="0"/>
          <w:numId w:val="1"/>
        </w:numPr>
        <w:suppressAutoHyphens/>
        <w:spacing w:after="0" w:line="240" w:lineRule="auto"/>
        <w:ind w:left="1429"/>
        <w:jc w:val="both"/>
        <w:rPr>
          <w:rStyle w:val="a7"/>
          <w:rFonts w:ascii="Times New Roman" w:hAnsi="Times New Roman"/>
          <w:b w:val="0"/>
          <w:bCs/>
          <w:sz w:val="24"/>
          <w:szCs w:val="24"/>
        </w:rPr>
      </w:pPr>
      <w:r w:rsidRPr="00876564">
        <w:rPr>
          <w:rStyle w:val="a7"/>
          <w:rFonts w:ascii="Times New Roman" w:hAnsi="Times New Roman"/>
          <w:b w:val="0"/>
          <w:bCs/>
          <w:sz w:val="24"/>
          <w:szCs w:val="24"/>
        </w:rPr>
        <w:t xml:space="preserve">Письмо Минобрнауки России от 28 октября </w:t>
      </w:r>
      <w:smartTag w:uri="urn:schemas-microsoft-com:office:smarttags" w:element="metricconverter">
        <w:smartTagPr>
          <w:attr w:name="ProductID" w:val="2015 г"/>
        </w:smartTagPr>
        <w:r w:rsidRPr="00876564">
          <w:rPr>
            <w:rStyle w:val="a7"/>
            <w:rFonts w:ascii="Times New Roman" w:hAnsi="Times New Roman"/>
            <w:b w:val="0"/>
            <w:bCs/>
            <w:sz w:val="24"/>
            <w:szCs w:val="24"/>
          </w:rPr>
          <w:t>2015 г</w:t>
        </w:r>
      </w:smartTag>
      <w:r w:rsidRPr="00876564">
        <w:rPr>
          <w:rStyle w:val="a7"/>
          <w:rFonts w:ascii="Times New Roman" w:hAnsi="Times New Roman"/>
          <w:b w:val="0"/>
          <w:bCs/>
          <w:sz w:val="24"/>
          <w:szCs w:val="24"/>
        </w:rPr>
        <w:t>. №08-1786  «О рабочих программах учебных предметов»</w:t>
      </w:r>
    </w:p>
    <w:p w:rsidR="006C522E" w:rsidRPr="00876564" w:rsidRDefault="006C522E" w:rsidP="006C522E">
      <w:pPr>
        <w:widowControl w:val="0"/>
        <w:numPr>
          <w:ilvl w:val="0"/>
          <w:numId w:val="1"/>
        </w:numPr>
        <w:suppressAutoHyphens/>
        <w:spacing w:after="0" w:line="240" w:lineRule="auto"/>
        <w:ind w:left="1429"/>
        <w:jc w:val="both"/>
        <w:rPr>
          <w:rStyle w:val="a7"/>
          <w:rFonts w:ascii="Times New Roman" w:hAnsi="Times New Roman"/>
          <w:b w:val="0"/>
          <w:bCs/>
          <w:sz w:val="24"/>
          <w:szCs w:val="24"/>
        </w:rPr>
      </w:pPr>
      <w:r w:rsidRPr="00876564">
        <w:rPr>
          <w:rStyle w:val="a7"/>
          <w:rFonts w:ascii="Times New Roman" w:hAnsi="Times New Roman"/>
          <w:b w:val="0"/>
          <w:bCs/>
          <w:sz w:val="24"/>
          <w:szCs w:val="24"/>
        </w:rPr>
        <w:t>Приказ Минобрнауки России от 9 июня 2016 года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6C522E" w:rsidRPr="00876564" w:rsidRDefault="006C522E" w:rsidP="006C522E">
      <w:pPr>
        <w:pStyle w:val="a5"/>
        <w:widowControl w:val="0"/>
        <w:numPr>
          <w:ilvl w:val="0"/>
          <w:numId w:val="1"/>
        </w:numPr>
        <w:suppressAutoHyphens/>
        <w:spacing w:after="0"/>
        <w:ind w:left="1429"/>
        <w:jc w:val="both"/>
      </w:pPr>
      <w:r w:rsidRPr="00876564">
        <w:t>Приказ Департамента образования, науки и молодёжной политики Воронежской области №840 от 30.08.2013г. «О внесение изменения в Приказ №760 от 27.07.2012 г. «Об утверждении 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</w:t>
      </w:r>
    </w:p>
    <w:p w:rsidR="006C522E" w:rsidRPr="005C5C26" w:rsidRDefault="006C522E" w:rsidP="006C522E">
      <w:pPr>
        <w:pStyle w:val="a5"/>
        <w:widowControl w:val="0"/>
        <w:numPr>
          <w:ilvl w:val="0"/>
          <w:numId w:val="1"/>
        </w:numPr>
        <w:suppressAutoHyphens/>
        <w:spacing w:after="0"/>
        <w:ind w:left="1429"/>
        <w:jc w:val="both"/>
        <w:rPr>
          <w:rStyle w:val="a7"/>
          <w:b w:val="0"/>
        </w:rPr>
      </w:pPr>
      <w:r w:rsidRPr="00876564">
        <w:t>Письмо ДОНиМП №80-11/7256 от 02.08.2018 года «О направлении разъяснений по применению ФГОС ООО»</w:t>
      </w:r>
    </w:p>
    <w:p w:rsidR="006C522E" w:rsidRPr="00876564" w:rsidRDefault="006C522E" w:rsidP="006C522E">
      <w:pPr>
        <w:shd w:val="clear" w:color="auto" w:fill="FFFFFF"/>
        <w:spacing w:line="259" w:lineRule="exact"/>
        <w:ind w:right="29"/>
        <w:jc w:val="both"/>
        <w:rPr>
          <w:rFonts w:ascii="Times New Roman" w:hAnsi="Times New Roman"/>
        </w:rPr>
      </w:pPr>
      <w:r w:rsidRPr="00876564">
        <w:rPr>
          <w:rFonts w:ascii="Times New Roman" w:hAnsi="Times New Roman"/>
          <w:b/>
        </w:rPr>
        <w:t>Сведения о программе, на основании которой разработана рабочая программа:</w:t>
      </w:r>
      <w:r w:rsidRPr="00876564">
        <w:rPr>
          <w:rFonts w:ascii="Times New Roman" w:hAnsi="Times New Roman"/>
        </w:rPr>
        <w:t xml:space="preserve"> </w:t>
      </w:r>
    </w:p>
    <w:p w:rsidR="006C522E" w:rsidRPr="00120E94" w:rsidRDefault="006C522E" w:rsidP="006C522E">
      <w:pPr>
        <w:shd w:val="clear" w:color="auto" w:fill="FFFFFF"/>
        <w:spacing w:before="100" w:beforeAutospacing="1" w:after="100" w:afterAutospacing="1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Учебный  курс «Спортивные игры» расс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читан на один год обучения для 7</w:t>
      </w:r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класса  обучения основной школы. Курс построен по концентрическому принципу для обеспечения преемственности обучения, учитывая ежегодное пополнение контингента учащимися основной школы (5 – 9 кл.)</w:t>
      </w:r>
      <w:r w:rsidRPr="00120E94">
        <w:rPr>
          <w:rFonts w:ascii="Times New Roman" w:hAnsi="Times New Roman"/>
          <w:color w:val="000000"/>
          <w:sz w:val="24"/>
          <w:szCs w:val="24"/>
        </w:rPr>
        <w:br/>
      </w:r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Он состоит из 3 модулей, каждый из которых включает в себя  практические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занятия, соревнования в подгупп</w:t>
      </w:r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ах. Таким образом курс имеет чёткую практическую направленность  здоровьесбережения, но и приобретение определённых практических навыков обучающимися. Данная программа реализует межпредметные связи и, прежде всего с физической культурой, основами безопасности жизнедеятельности, биологией и химией. Рабочая программа предусматривает также организацию мониторинга состояния здоровья обучающихся, изучающих данный курс. Всего на изучение курса отводится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35 учебных недель в 7</w:t>
      </w:r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классе  из расчёта 1 час в неделю. </w:t>
      </w:r>
      <w:r w:rsidRPr="00120E94">
        <w:rPr>
          <w:rFonts w:ascii="Times New Roman" w:hAnsi="Times New Roman"/>
          <w:color w:val="000000"/>
          <w:sz w:val="24"/>
          <w:szCs w:val="24"/>
        </w:rPr>
        <w:br/>
      </w:r>
      <w:r w:rsidRPr="00120E94">
        <w:rPr>
          <w:rFonts w:ascii="Times New Roman" w:hAnsi="Times New Roman"/>
          <w:color w:val="000000"/>
          <w:sz w:val="24"/>
          <w:szCs w:val="24"/>
        </w:rPr>
        <w:br/>
      </w:r>
      <w:r w:rsidRPr="00120E9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Вопросы сохранения и укрепления здоровья для обучающихся нашей школы являются значимыми и актуальными. Это связано с тем, что у большинства школьников не выработаны волевые качества, необходимые для успешной жизни, отсутствует познавательный интерес, нет навыка самостоятельной работы, не развито чувство ответственности за результаты собственной деятельности, в том числе и по сохранению и укреплению собственного здоровья. Не сформированы нравственные ценности. </w:t>
      </w:r>
    </w:p>
    <w:p w:rsidR="006C522E" w:rsidRPr="009011A9" w:rsidRDefault="006C522E" w:rsidP="006C522E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011A9">
        <w:rPr>
          <w:rFonts w:ascii="Times New Roman" w:hAnsi="Times New Roman"/>
          <w:b/>
          <w:color w:val="000000"/>
          <w:sz w:val="24"/>
          <w:szCs w:val="24"/>
        </w:rPr>
        <w:t>Распределение часов по учебному курсу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2640"/>
        <w:gridCol w:w="1914"/>
        <w:gridCol w:w="1914"/>
      </w:tblGrid>
      <w:tr w:rsidR="006C522E" w:rsidRPr="009011A9" w:rsidTr="008A2691">
        <w:tc>
          <w:tcPr>
            <w:tcW w:w="1188" w:type="dxa"/>
          </w:tcPr>
          <w:p w:rsidR="006C522E" w:rsidRPr="009011A9" w:rsidRDefault="006C522E" w:rsidP="008A269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11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Номер раздела</w:t>
            </w:r>
          </w:p>
        </w:tc>
        <w:tc>
          <w:tcPr>
            <w:tcW w:w="2640" w:type="dxa"/>
          </w:tcPr>
          <w:p w:rsidR="006C522E" w:rsidRPr="009011A9" w:rsidRDefault="006C522E" w:rsidP="008A269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11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Название модуля</w:t>
            </w:r>
          </w:p>
        </w:tc>
        <w:tc>
          <w:tcPr>
            <w:tcW w:w="3828" w:type="dxa"/>
            <w:gridSpan w:val="2"/>
          </w:tcPr>
          <w:p w:rsidR="006C522E" w:rsidRPr="009011A9" w:rsidRDefault="006C522E" w:rsidP="008A269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11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6C522E" w:rsidRPr="009011A9" w:rsidTr="008A2691">
        <w:tc>
          <w:tcPr>
            <w:tcW w:w="1188" w:type="dxa"/>
          </w:tcPr>
          <w:p w:rsidR="006C522E" w:rsidRPr="009011A9" w:rsidRDefault="006C522E" w:rsidP="008A269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11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40" w:type="dxa"/>
          </w:tcPr>
          <w:p w:rsidR="006C522E" w:rsidRPr="009011A9" w:rsidRDefault="006C522E" w:rsidP="008A269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11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Футбол</w:t>
            </w:r>
          </w:p>
        </w:tc>
        <w:tc>
          <w:tcPr>
            <w:tcW w:w="1914" w:type="dxa"/>
          </w:tcPr>
          <w:p w:rsidR="006C522E" w:rsidRPr="009011A9" w:rsidRDefault="006C522E" w:rsidP="008A269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11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914" w:type="dxa"/>
          </w:tcPr>
          <w:p w:rsidR="006C522E" w:rsidRPr="009011A9" w:rsidRDefault="006C522E" w:rsidP="008A269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6C522E" w:rsidRPr="009011A9" w:rsidTr="008A2691">
        <w:tc>
          <w:tcPr>
            <w:tcW w:w="1188" w:type="dxa"/>
          </w:tcPr>
          <w:p w:rsidR="006C522E" w:rsidRPr="009011A9" w:rsidRDefault="006C522E" w:rsidP="008A269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11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640" w:type="dxa"/>
          </w:tcPr>
          <w:p w:rsidR="006C522E" w:rsidRPr="009011A9" w:rsidRDefault="006C522E" w:rsidP="008A269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11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Баскетбол</w:t>
            </w:r>
          </w:p>
        </w:tc>
        <w:tc>
          <w:tcPr>
            <w:tcW w:w="1914" w:type="dxa"/>
          </w:tcPr>
          <w:p w:rsidR="006C522E" w:rsidRPr="009011A9" w:rsidRDefault="006C522E" w:rsidP="008A269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11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14" w:type="dxa"/>
          </w:tcPr>
          <w:p w:rsidR="006C522E" w:rsidRPr="009011A9" w:rsidRDefault="006C522E" w:rsidP="008A269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6C522E" w:rsidRPr="009011A9" w:rsidTr="008A2691">
        <w:tc>
          <w:tcPr>
            <w:tcW w:w="1188" w:type="dxa"/>
          </w:tcPr>
          <w:p w:rsidR="006C522E" w:rsidRPr="009011A9" w:rsidRDefault="006C522E" w:rsidP="008A269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11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2640" w:type="dxa"/>
          </w:tcPr>
          <w:p w:rsidR="006C522E" w:rsidRPr="009011A9" w:rsidRDefault="006C522E" w:rsidP="008A269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11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Пионербол с элементами волейбола</w:t>
            </w:r>
          </w:p>
        </w:tc>
        <w:tc>
          <w:tcPr>
            <w:tcW w:w="1914" w:type="dxa"/>
          </w:tcPr>
          <w:p w:rsidR="006C522E" w:rsidRPr="009011A9" w:rsidRDefault="006C522E" w:rsidP="008A269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11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914" w:type="dxa"/>
          </w:tcPr>
          <w:p w:rsidR="006C522E" w:rsidRPr="009011A9" w:rsidRDefault="006C522E" w:rsidP="008A269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6C522E" w:rsidRPr="009011A9" w:rsidTr="008A2691">
        <w:tc>
          <w:tcPr>
            <w:tcW w:w="1188" w:type="dxa"/>
          </w:tcPr>
          <w:p w:rsidR="006C522E" w:rsidRPr="009011A9" w:rsidRDefault="006C522E" w:rsidP="008A269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40" w:type="dxa"/>
          </w:tcPr>
          <w:p w:rsidR="006C522E" w:rsidRPr="009011A9" w:rsidRDefault="006C522E" w:rsidP="008A269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11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14" w:type="dxa"/>
          </w:tcPr>
          <w:p w:rsidR="006C522E" w:rsidRPr="009011A9" w:rsidRDefault="006C522E" w:rsidP="008A269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011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35ч</w:t>
            </w:r>
          </w:p>
        </w:tc>
        <w:tc>
          <w:tcPr>
            <w:tcW w:w="1914" w:type="dxa"/>
          </w:tcPr>
          <w:p w:rsidR="006C522E" w:rsidRPr="009011A9" w:rsidRDefault="006C522E" w:rsidP="008A2691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6C522E" w:rsidRPr="00120E94" w:rsidRDefault="006C522E" w:rsidP="006C522E">
      <w:pPr>
        <w:shd w:val="clear" w:color="auto" w:fill="FFFFFF"/>
        <w:spacing w:line="259" w:lineRule="exact"/>
        <w:ind w:right="29"/>
        <w:jc w:val="both"/>
        <w:rPr>
          <w:rFonts w:ascii="Times New Roman" w:hAnsi="Times New Roman"/>
          <w:sz w:val="24"/>
          <w:szCs w:val="24"/>
        </w:rPr>
      </w:pPr>
    </w:p>
    <w:p w:rsidR="006C522E" w:rsidRPr="00120E94" w:rsidRDefault="006C522E" w:rsidP="006C522E">
      <w:pPr>
        <w:shd w:val="clear" w:color="auto" w:fill="FFFFFF"/>
        <w:spacing w:line="259" w:lineRule="exact"/>
        <w:ind w:right="29"/>
        <w:jc w:val="both"/>
        <w:rPr>
          <w:rFonts w:ascii="Times New Roman" w:hAnsi="Times New Roman"/>
          <w:sz w:val="24"/>
          <w:szCs w:val="24"/>
        </w:rPr>
      </w:pPr>
      <w:r w:rsidRPr="00120E94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Прим</w:t>
      </w:r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ерное содержание учебного курса «Спортивные игры</w:t>
      </w:r>
      <w:r w:rsidRPr="00120E94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»</w:t>
      </w:r>
      <w:r w:rsidRPr="00120E94">
        <w:rPr>
          <w:rFonts w:ascii="Times New Roman" w:hAnsi="Times New Roman"/>
          <w:color w:val="000000"/>
          <w:sz w:val="24"/>
          <w:szCs w:val="24"/>
        </w:rPr>
        <w:br/>
      </w:r>
      <w:r w:rsidRPr="00120E94">
        <w:rPr>
          <w:rFonts w:ascii="Times New Roman" w:hAnsi="Times New Roman"/>
          <w:color w:val="000000"/>
          <w:sz w:val="24"/>
          <w:szCs w:val="24"/>
        </w:rPr>
        <w:br/>
      </w:r>
      <w:r w:rsidRPr="00120E94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Модуль 1.                 Футбол ( 9ч)</w:t>
      </w:r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.</w:t>
      </w:r>
    </w:p>
    <w:p w:rsidR="006C522E" w:rsidRPr="00120E94" w:rsidRDefault="006C522E" w:rsidP="006C522E">
      <w:pPr>
        <w:shd w:val="clear" w:color="auto" w:fill="FFFFFF"/>
        <w:spacing w:line="259" w:lineRule="exact"/>
        <w:ind w:right="29"/>
        <w:jc w:val="both"/>
        <w:rPr>
          <w:rFonts w:ascii="Times New Roman" w:hAnsi="Times New Roman"/>
          <w:sz w:val="24"/>
          <w:szCs w:val="24"/>
        </w:rPr>
      </w:pPr>
      <w:r w:rsidRPr="00120E94">
        <w:rPr>
          <w:rFonts w:ascii="Times New Roman" w:hAnsi="Times New Roman"/>
          <w:sz w:val="24"/>
          <w:szCs w:val="24"/>
        </w:rPr>
        <w:t xml:space="preserve">ОФП. ОРУ. Легкоатлетические упражнения. Специальная физическая подготовка </w:t>
      </w:r>
      <w:r>
        <w:rPr>
          <w:rFonts w:ascii="Times New Roman" w:hAnsi="Times New Roman"/>
          <w:sz w:val="24"/>
          <w:szCs w:val="24"/>
        </w:rPr>
        <w:t xml:space="preserve">              ( развитие силы,</w:t>
      </w:r>
      <w:r w:rsidRPr="00120E9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</w:t>
      </w:r>
      <w:r w:rsidRPr="00120E94">
        <w:rPr>
          <w:rFonts w:ascii="Times New Roman" w:hAnsi="Times New Roman"/>
          <w:sz w:val="24"/>
          <w:szCs w:val="24"/>
        </w:rPr>
        <w:t>ыстроты, ловкости, специальной выносливости, упражнения для формирования у футболистов умения двигаться без мяча</w:t>
      </w:r>
      <w:r>
        <w:rPr>
          <w:rFonts w:ascii="Times New Roman" w:hAnsi="Times New Roman"/>
          <w:sz w:val="24"/>
          <w:szCs w:val="24"/>
        </w:rPr>
        <w:t>)</w:t>
      </w:r>
      <w:r w:rsidRPr="00120E94">
        <w:rPr>
          <w:rFonts w:ascii="Times New Roman" w:hAnsi="Times New Roman"/>
          <w:sz w:val="24"/>
          <w:szCs w:val="24"/>
        </w:rPr>
        <w:t>. Техника и тактика игры. Удары по мячу ногой. Удары по летящему мячу. Остановка мяча. Ведение мяча. Ложные движения. Отбор мяча, перехват мяча. Ловля  и передача летящего навстречу мяча, катящегося мяча. Отбивание мяча и передача на игрока. Тактика игры в нападении и защите.</w:t>
      </w:r>
      <w:r>
        <w:rPr>
          <w:rFonts w:ascii="Times New Roman" w:hAnsi="Times New Roman"/>
          <w:sz w:val="24"/>
          <w:szCs w:val="24"/>
        </w:rPr>
        <w:t xml:space="preserve"> Контрольно-тренировочные игры.</w:t>
      </w:r>
    </w:p>
    <w:p w:rsidR="006C522E" w:rsidRPr="0092761B" w:rsidRDefault="006C522E" w:rsidP="006C522E">
      <w:pPr>
        <w:shd w:val="clear" w:color="auto" w:fill="FFFFFF"/>
        <w:spacing w:line="259" w:lineRule="exact"/>
        <w:ind w:right="29"/>
        <w:jc w:val="both"/>
        <w:rPr>
          <w:rFonts w:ascii="Times New Roman" w:hAnsi="Times New Roman"/>
          <w:b/>
          <w:sz w:val="24"/>
          <w:szCs w:val="24"/>
        </w:rPr>
      </w:pPr>
      <w:r w:rsidRPr="0092761B">
        <w:rPr>
          <w:rFonts w:ascii="Times New Roman" w:hAnsi="Times New Roman"/>
          <w:b/>
          <w:sz w:val="24"/>
          <w:szCs w:val="24"/>
        </w:rPr>
        <w:t>Модуль 2. Баскетбол ( 17ч)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6C522E" w:rsidRPr="0092761B" w:rsidRDefault="006C522E" w:rsidP="006C522E">
      <w:pPr>
        <w:shd w:val="clear" w:color="auto" w:fill="FFFFFF"/>
        <w:spacing w:line="259" w:lineRule="exact"/>
        <w:ind w:right="29"/>
        <w:jc w:val="both"/>
        <w:rPr>
          <w:rFonts w:ascii="Times New Roman" w:hAnsi="Times New Roman"/>
          <w:sz w:val="24"/>
          <w:szCs w:val="24"/>
        </w:rPr>
      </w:pPr>
      <w:r w:rsidRPr="0092761B">
        <w:rPr>
          <w:rFonts w:ascii="Times New Roman" w:hAnsi="Times New Roman"/>
          <w:sz w:val="24"/>
          <w:szCs w:val="24"/>
        </w:rPr>
        <w:t xml:space="preserve">Общая и специальная физическая подготовка. ОРУ. Бег. Прыжки. Техника и тактика игры. Техника нападения и защиты. Тактика нападения и  защиты. Стойка и передвижения игрока. Остановка прыжком, ведение мяча на месте. Ловля мяча двумя руками от груди на месте в парах. Игра в мини – баскетбол. Правила Т/б при игре в </w:t>
      </w:r>
      <w:r w:rsidRPr="0092761B">
        <w:rPr>
          <w:rFonts w:ascii="Times New Roman" w:hAnsi="Times New Roman"/>
          <w:sz w:val="24"/>
          <w:szCs w:val="24"/>
        </w:rPr>
        <w:lastRenderedPageBreak/>
        <w:t>баскетбол. Ловля мяча и ведение на месте и в движении. Ведение мяча в низкой, средней и высокой стойке. Ловля двумя руками от груди на месте в парах с шагом. Ведение  с изменением скорости. Бросок двумя руками снизу. Позиционное нападение. Вырывание и выбивание мяча. Нападение быстрым прорывом. Контрольно-тренировочные игры.</w:t>
      </w:r>
    </w:p>
    <w:p w:rsidR="006C522E" w:rsidRPr="0092761B" w:rsidRDefault="006C522E" w:rsidP="006C522E">
      <w:pPr>
        <w:shd w:val="clear" w:color="auto" w:fill="FFFFFF"/>
        <w:spacing w:line="259" w:lineRule="exact"/>
        <w:ind w:right="29"/>
        <w:jc w:val="both"/>
        <w:rPr>
          <w:rFonts w:ascii="Times New Roman" w:hAnsi="Times New Roman"/>
          <w:b/>
          <w:sz w:val="24"/>
          <w:szCs w:val="24"/>
        </w:rPr>
      </w:pPr>
      <w:r w:rsidRPr="0092761B">
        <w:rPr>
          <w:rFonts w:ascii="Times New Roman" w:hAnsi="Times New Roman"/>
          <w:b/>
          <w:sz w:val="24"/>
          <w:szCs w:val="24"/>
        </w:rPr>
        <w:t>Модуль 3. Пионербол с элементами волейбола ( 9ч).</w:t>
      </w:r>
    </w:p>
    <w:p w:rsidR="006C522E" w:rsidRPr="00736604" w:rsidRDefault="006C522E" w:rsidP="006C522E">
      <w:pPr>
        <w:shd w:val="clear" w:color="auto" w:fill="FFFFFF"/>
        <w:spacing w:line="259" w:lineRule="exact"/>
        <w:ind w:right="29"/>
        <w:jc w:val="both"/>
        <w:rPr>
          <w:rFonts w:ascii="Times New Roman" w:hAnsi="Times New Roman"/>
          <w:sz w:val="24"/>
          <w:szCs w:val="24"/>
        </w:rPr>
      </w:pPr>
      <w:r w:rsidRPr="00736604">
        <w:rPr>
          <w:rFonts w:ascii="Times New Roman" w:hAnsi="Times New Roman"/>
          <w:sz w:val="24"/>
          <w:szCs w:val="24"/>
        </w:rPr>
        <w:t>Общая и специальная физическая подготовка. ОРУ. Бег. Прыжки. Техника и тактика игры. Стойка игрока. Передвижения в стойке. Передача мяча двумя руками через сетку. Техника безопасности при игре в  пионербол и волейбол. Ловля мяча. Отбивание мяча и передача через сетку. Стойка игрока. Передвижения в стойке. Передача мяча двумя руками сверху вперед. Эстафета с элементами волейбола. Техника безопасности при игре в волейбол. Передачи мяча различными способами. Передача мяча и прием мяча. Подача мяча снизу и сверху. Подача, прием и передача мяча через сетку. Контрольно-тренировочные игры</w:t>
      </w:r>
    </w:p>
    <w:p w:rsidR="006C522E" w:rsidRDefault="006C522E" w:rsidP="006C522E">
      <w:pPr>
        <w:rPr>
          <w:rFonts w:ascii="Times New Roman" w:hAnsi="Times New Roman"/>
          <w:sz w:val="24"/>
          <w:szCs w:val="24"/>
        </w:rPr>
      </w:pPr>
    </w:p>
    <w:p w:rsidR="006C522E" w:rsidRPr="00876564" w:rsidRDefault="006C522E" w:rsidP="006C522E">
      <w:pPr>
        <w:rPr>
          <w:rFonts w:ascii="Times New Roman" w:hAnsi="Times New Roman"/>
          <w:b/>
        </w:rPr>
      </w:pPr>
    </w:p>
    <w:p w:rsidR="006C522E" w:rsidRPr="00876564" w:rsidRDefault="006C522E" w:rsidP="006C522E">
      <w:pPr>
        <w:rPr>
          <w:rFonts w:ascii="Times New Roman" w:hAnsi="Times New Roman"/>
          <w:b/>
        </w:rPr>
      </w:pPr>
      <w:r w:rsidRPr="00876564">
        <w:rPr>
          <w:rFonts w:ascii="Times New Roman" w:hAnsi="Times New Roman"/>
          <w:b/>
        </w:rPr>
        <w:t>Ученик научится:</w:t>
      </w:r>
    </w:p>
    <w:p w:rsidR="006C522E" w:rsidRPr="00876564" w:rsidRDefault="006C522E" w:rsidP="006C522E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 xml:space="preserve">- технически  правильно осуществлять  двигательные действия избранного вида спортивной  специализации, использовать их в условиях соревновательной деятельности и организации собственного досуга ; </w:t>
      </w:r>
    </w:p>
    <w:p w:rsidR="006C522E" w:rsidRPr="00876564" w:rsidRDefault="006C522E" w:rsidP="006C522E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проводить самостоятельные занятия по развитию основных физических способностей, коррекции осанки и телосложения;</w:t>
      </w:r>
    </w:p>
    <w:p w:rsidR="006C522E" w:rsidRPr="00876564" w:rsidRDefault="006C522E" w:rsidP="006C522E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разрабатывать индивидуальный двигательный режим, подбирать и планировать физические упражнения,  поддерживать оптимальный уровень индивидуальной работоспособности;</w:t>
      </w:r>
    </w:p>
    <w:p w:rsidR="006C522E" w:rsidRPr="00876564" w:rsidRDefault="006C522E" w:rsidP="006C522E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контролировать и регулировать функциональное состояние организма при выполнении физических упражнений, добиваться оздоровительного эффекта и совершенствования физических кондиций;</w:t>
      </w:r>
    </w:p>
    <w:p w:rsidR="006C522E" w:rsidRPr="00876564" w:rsidRDefault="006C522E" w:rsidP="006C522E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управлять своими эмоциями, эффективно взаимодействовать со взрослыми и сверстниками, владеть культурой общения;</w:t>
      </w:r>
    </w:p>
    <w:p w:rsidR="006C522E" w:rsidRPr="00876564" w:rsidRDefault="006C522E" w:rsidP="006C522E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соблюдать правила безопасности и профилактики травматизма на занятиях физическими  упражнениями, оказать первую помощь при травмах и несчастных случаях;</w:t>
      </w:r>
    </w:p>
    <w:p w:rsidR="006C522E" w:rsidRDefault="006C522E" w:rsidP="006C522E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пользоваться современным спортивным инвентарем и оборудованием, специальными техническими средствами с целью повышения эффективности самостоятельных форм занятий физической культурой.</w:t>
      </w:r>
    </w:p>
    <w:p w:rsidR="006C522E" w:rsidRPr="00876564" w:rsidRDefault="006C522E" w:rsidP="006C522E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выполнять комплексы упражнений по профилактике утомления и перенапряжения организма, повышению его работоспособности в процессе трудовой  и учебной деятельности;</w:t>
      </w:r>
    </w:p>
    <w:p w:rsidR="006C522E" w:rsidRPr="00876564" w:rsidRDefault="006C522E" w:rsidP="006C522E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выполнять общеразвивающие упражнения, целенаправленно воздействующие на развитие основных физических качеств</w:t>
      </w:r>
      <w:r>
        <w:rPr>
          <w:rFonts w:ascii="Times New Roman" w:hAnsi="Times New Roman"/>
        </w:rPr>
        <w:t xml:space="preserve"> </w:t>
      </w:r>
      <w:r w:rsidRPr="00876564">
        <w:rPr>
          <w:rFonts w:ascii="Times New Roman" w:hAnsi="Times New Roman"/>
        </w:rPr>
        <w:t>( силы, быстроты, выносливости, гибкости и координации);</w:t>
      </w:r>
    </w:p>
    <w:p w:rsidR="006C522E" w:rsidRPr="00876564" w:rsidRDefault="006C522E" w:rsidP="006C522E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выполнять легкоатлетические упражнения в беге и прыжках;</w:t>
      </w:r>
    </w:p>
    <w:p w:rsidR="006C522E" w:rsidRPr="00876564" w:rsidRDefault="006C522E" w:rsidP="006C522E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выполнять основные технические действия и приемы игры в футбол, волейбол, баскетбол в условиях учебной и игровой деятельности;</w:t>
      </w:r>
    </w:p>
    <w:p w:rsidR="006C522E" w:rsidRPr="00876564" w:rsidRDefault="006C522E" w:rsidP="006C522E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lastRenderedPageBreak/>
        <w:t>- выполнять тестовые задания на оценку уровня индивидуального развит</w:t>
      </w:r>
      <w:r>
        <w:rPr>
          <w:rFonts w:ascii="Times New Roman" w:hAnsi="Times New Roman"/>
        </w:rPr>
        <w:t>ия основных физических качеств.</w:t>
      </w:r>
    </w:p>
    <w:p w:rsidR="006C522E" w:rsidRPr="00876564" w:rsidRDefault="006C522E" w:rsidP="006C522E">
      <w:pPr>
        <w:rPr>
          <w:rFonts w:ascii="Times New Roman" w:hAnsi="Times New Roman"/>
          <w:b/>
        </w:rPr>
      </w:pPr>
      <w:r w:rsidRPr="00876564">
        <w:rPr>
          <w:rFonts w:ascii="Times New Roman" w:hAnsi="Times New Roman"/>
          <w:b/>
        </w:rPr>
        <w:t>Ученик получит возможность научиться:</w:t>
      </w:r>
    </w:p>
    <w:p w:rsidR="006C522E" w:rsidRPr="00876564" w:rsidRDefault="006C522E" w:rsidP="006C522E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вести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6C522E" w:rsidRPr="00876564" w:rsidRDefault="006C522E" w:rsidP="006C522E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проводить занятия физической культурой с ис</w:t>
      </w:r>
      <w:r>
        <w:rPr>
          <w:rFonts w:ascii="Times New Roman" w:hAnsi="Times New Roman"/>
        </w:rPr>
        <w:t>пользованием оздоровительной ход</w:t>
      </w:r>
      <w:r w:rsidRPr="00876564">
        <w:rPr>
          <w:rFonts w:ascii="Times New Roman" w:hAnsi="Times New Roman"/>
        </w:rPr>
        <w:t>ьбы и бега, лыжных прогулок и туристических походов, обеспечивать их оздоровительную направленность;</w:t>
      </w:r>
    </w:p>
    <w:p w:rsidR="006C522E" w:rsidRPr="00876564" w:rsidRDefault="006C522E" w:rsidP="006C522E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проводить восстановительные мероприятия с использованием банных процедур и сеансов оздоровительного массажа.</w:t>
      </w:r>
    </w:p>
    <w:p w:rsidR="006C522E" w:rsidRPr="00876564" w:rsidRDefault="006C522E" w:rsidP="006C522E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 выполнять комплексы упражнений с учетом имеющихся индивидуальных нарушений в показателях здоровья;</w:t>
      </w:r>
    </w:p>
    <w:p w:rsidR="006C522E" w:rsidRPr="00876564" w:rsidRDefault="006C522E" w:rsidP="006C522E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преодолевать естественные и искусственные препятствия с помощью разнообразных способов лазания, прыжков и бега;</w:t>
      </w:r>
    </w:p>
    <w:p w:rsidR="006C522E" w:rsidRPr="00876564" w:rsidRDefault="006C522E" w:rsidP="006C522E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осуществлять судейство по одному из осваиваемых видов спорта;</w:t>
      </w:r>
    </w:p>
    <w:p w:rsidR="006C522E" w:rsidRPr="00876564" w:rsidRDefault="006C522E" w:rsidP="006C522E">
      <w:pPr>
        <w:rPr>
          <w:rFonts w:ascii="Times New Roman" w:hAnsi="Times New Roman"/>
        </w:rPr>
      </w:pPr>
      <w:r w:rsidRPr="00876564">
        <w:rPr>
          <w:rFonts w:ascii="Times New Roman" w:hAnsi="Times New Roman"/>
        </w:rPr>
        <w:t>- выполнять тестовые нормативы по физической культуре.</w:t>
      </w:r>
    </w:p>
    <w:p w:rsidR="006C522E" w:rsidRPr="00876564" w:rsidRDefault="006C522E" w:rsidP="006C522E">
      <w:pPr>
        <w:rPr>
          <w:rFonts w:ascii="Times New Roman" w:hAnsi="Times New Roman"/>
        </w:rPr>
      </w:pPr>
    </w:p>
    <w:p w:rsidR="006C522E" w:rsidRPr="00876564" w:rsidRDefault="006C522E" w:rsidP="006C522E">
      <w:pPr>
        <w:widowControl w:val="0"/>
        <w:suppressAutoHyphens/>
        <w:jc w:val="both"/>
        <w:rPr>
          <w:rStyle w:val="a7"/>
          <w:rFonts w:ascii="Times New Roman" w:hAnsi="Times New Roman"/>
          <w:b w:val="0"/>
          <w:bCs/>
        </w:rPr>
      </w:pPr>
    </w:p>
    <w:p w:rsidR="006C522E" w:rsidRPr="00876564" w:rsidRDefault="006C522E" w:rsidP="006C522E">
      <w:pPr>
        <w:pStyle w:val="1"/>
        <w:jc w:val="center"/>
        <w:rPr>
          <w:rFonts w:ascii="Times New Roman" w:hAnsi="Times New Roman"/>
          <w:i/>
          <w:sz w:val="24"/>
          <w:szCs w:val="24"/>
        </w:rPr>
      </w:pPr>
      <w:r w:rsidRPr="00876564">
        <w:rPr>
          <w:rFonts w:ascii="Times New Roman" w:hAnsi="Times New Roman"/>
          <w:i/>
          <w:sz w:val="24"/>
          <w:szCs w:val="24"/>
        </w:rPr>
        <w:t>Учебно-методический комплект</w:t>
      </w:r>
    </w:p>
    <w:p w:rsidR="006C522E" w:rsidRPr="00876564" w:rsidRDefault="006C522E" w:rsidP="006C522E">
      <w:pPr>
        <w:pStyle w:val="1"/>
        <w:jc w:val="center"/>
        <w:rPr>
          <w:rFonts w:ascii="Times New Roman" w:hAnsi="Times New Roman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14"/>
        <w:gridCol w:w="1914"/>
        <w:gridCol w:w="1914"/>
        <w:gridCol w:w="1914"/>
        <w:gridCol w:w="1915"/>
      </w:tblGrid>
      <w:tr w:rsidR="006C522E" w:rsidRPr="00876564" w:rsidTr="008A2691">
        <w:tc>
          <w:tcPr>
            <w:tcW w:w="1914" w:type="dxa"/>
          </w:tcPr>
          <w:p w:rsidR="006C522E" w:rsidRPr="00876564" w:rsidRDefault="006C522E" w:rsidP="008A2691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C522E" w:rsidRPr="00876564" w:rsidRDefault="006C522E" w:rsidP="008A2691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876564"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1914" w:type="dxa"/>
          </w:tcPr>
          <w:p w:rsidR="006C522E" w:rsidRPr="00876564" w:rsidRDefault="006C522E" w:rsidP="008A2691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876564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1914" w:type="dxa"/>
          </w:tcPr>
          <w:p w:rsidR="006C522E" w:rsidRPr="00876564" w:rsidRDefault="006C522E" w:rsidP="008A2691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876564">
              <w:rPr>
                <w:rFonts w:ascii="Times New Roman" w:hAnsi="Times New Roman"/>
                <w:sz w:val="24"/>
                <w:szCs w:val="24"/>
              </w:rPr>
              <w:t>издательство</w:t>
            </w:r>
          </w:p>
        </w:tc>
        <w:tc>
          <w:tcPr>
            <w:tcW w:w="1915" w:type="dxa"/>
          </w:tcPr>
          <w:p w:rsidR="006C522E" w:rsidRPr="00876564" w:rsidRDefault="006C522E" w:rsidP="008A2691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876564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6C522E" w:rsidRPr="00876564" w:rsidTr="008A2691">
        <w:tc>
          <w:tcPr>
            <w:tcW w:w="1914" w:type="dxa"/>
          </w:tcPr>
          <w:p w:rsidR="006C522E" w:rsidRPr="00876564" w:rsidRDefault="006C522E" w:rsidP="008A2691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876564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914" w:type="dxa"/>
          </w:tcPr>
          <w:p w:rsidR="006C522E" w:rsidRPr="00876564" w:rsidRDefault="006C522E" w:rsidP="008A2691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А.П.Матвеев</w:t>
            </w:r>
          </w:p>
        </w:tc>
        <w:tc>
          <w:tcPr>
            <w:tcW w:w="1914" w:type="dxa"/>
          </w:tcPr>
          <w:p w:rsidR="006C522E" w:rsidRPr="00876564" w:rsidRDefault="006C522E" w:rsidP="008A2691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Физическая культура 6-7 </w:t>
            </w:r>
            <w:r w:rsidRPr="00876564">
              <w:rPr>
                <w:rFonts w:ascii="Times New Roman" w:hAnsi="Times New Roman"/>
                <w:sz w:val="24"/>
                <w:szCs w:val="24"/>
              </w:rPr>
              <w:t>кл</w:t>
            </w:r>
          </w:p>
        </w:tc>
        <w:tc>
          <w:tcPr>
            <w:tcW w:w="1914" w:type="dxa"/>
          </w:tcPr>
          <w:p w:rsidR="006C522E" w:rsidRPr="00876564" w:rsidRDefault="006C522E" w:rsidP="008A2691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876564">
              <w:rPr>
                <w:rFonts w:ascii="Times New Roman" w:hAnsi="Times New Roman"/>
                <w:sz w:val="24"/>
                <w:szCs w:val="24"/>
              </w:rPr>
              <w:t xml:space="preserve">Москва </w:t>
            </w:r>
          </w:p>
          <w:p w:rsidR="006C522E" w:rsidRPr="00876564" w:rsidRDefault="006C522E" w:rsidP="008A2691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876564">
              <w:rPr>
                <w:rFonts w:ascii="Times New Roman" w:hAnsi="Times New Roman"/>
                <w:sz w:val="24"/>
                <w:szCs w:val="24"/>
              </w:rPr>
              <w:t>« Просвещение»</w:t>
            </w:r>
          </w:p>
        </w:tc>
        <w:tc>
          <w:tcPr>
            <w:tcW w:w="1915" w:type="dxa"/>
          </w:tcPr>
          <w:p w:rsidR="006C522E" w:rsidRPr="00876564" w:rsidRDefault="006C522E" w:rsidP="008A2691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</w:tr>
      <w:tr w:rsidR="006C522E" w:rsidRPr="00876564" w:rsidTr="008A2691">
        <w:tc>
          <w:tcPr>
            <w:tcW w:w="1914" w:type="dxa"/>
          </w:tcPr>
          <w:p w:rsidR="006C522E" w:rsidRPr="00876564" w:rsidRDefault="006C522E" w:rsidP="008A2691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Методическое пособие  по спортивным играм</w:t>
            </w:r>
          </w:p>
        </w:tc>
        <w:tc>
          <w:tcPr>
            <w:tcW w:w="1914" w:type="dxa"/>
          </w:tcPr>
          <w:p w:rsidR="006C522E" w:rsidRDefault="006C522E" w:rsidP="008A2691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Е.Н.Литвинов.</w:t>
            </w:r>
          </w:p>
          <w:p w:rsidR="006C522E" w:rsidRDefault="006C522E" w:rsidP="008A2691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М.Я.Виленский.</w:t>
            </w:r>
          </w:p>
          <w:p w:rsidR="006C522E" w:rsidRPr="00876564" w:rsidRDefault="006C522E" w:rsidP="008A2691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Б.И.Туркунов.</w:t>
            </w:r>
          </w:p>
        </w:tc>
        <w:tc>
          <w:tcPr>
            <w:tcW w:w="1914" w:type="dxa"/>
          </w:tcPr>
          <w:p w:rsidR="006C522E" w:rsidRPr="00876564" w:rsidRDefault="006C522E" w:rsidP="008A2691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Спортивные  игры</w:t>
            </w:r>
          </w:p>
        </w:tc>
        <w:tc>
          <w:tcPr>
            <w:tcW w:w="1914" w:type="dxa"/>
          </w:tcPr>
          <w:p w:rsidR="006C522E" w:rsidRPr="00876564" w:rsidRDefault="006C522E" w:rsidP="008A2691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Москва                  « Просвещение»</w:t>
            </w:r>
          </w:p>
        </w:tc>
        <w:tc>
          <w:tcPr>
            <w:tcW w:w="1915" w:type="dxa"/>
          </w:tcPr>
          <w:p w:rsidR="006C522E" w:rsidRPr="00876564" w:rsidRDefault="006C522E" w:rsidP="008A2691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</w:tr>
    </w:tbl>
    <w:p w:rsidR="006C522E" w:rsidRPr="00876564" w:rsidRDefault="006C522E" w:rsidP="006C522E">
      <w:pPr>
        <w:shd w:val="clear" w:color="auto" w:fill="FFFFFF"/>
        <w:spacing w:line="259" w:lineRule="exact"/>
        <w:ind w:right="29"/>
        <w:jc w:val="both"/>
        <w:rPr>
          <w:rStyle w:val="a7"/>
          <w:rFonts w:ascii="Times New Roman" w:hAnsi="Times New Roman"/>
          <w:b w:val="0"/>
          <w:bCs/>
        </w:rPr>
      </w:pPr>
    </w:p>
    <w:p w:rsidR="006C522E" w:rsidRPr="00876564" w:rsidRDefault="006C522E" w:rsidP="006C522E">
      <w:pPr>
        <w:widowControl w:val="0"/>
        <w:suppressAutoHyphens/>
        <w:jc w:val="both"/>
        <w:rPr>
          <w:rStyle w:val="a7"/>
          <w:rFonts w:ascii="Times New Roman" w:hAnsi="Times New Roman"/>
          <w:b w:val="0"/>
          <w:bCs/>
        </w:rPr>
      </w:pPr>
    </w:p>
    <w:p w:rsidR="006C522E" w:rsidRDefault="006C522E" w:rsidP="006C522E"/>
    <w:p w:rsidR="00685B93" w:rsidRDefault="00685B93"/>
    <w:sectPr w:rsidR="00685B93" w:rsidSect="00685B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C853D2"/>
    <w:multiLevelType w:val="hybridMultilevel"/>
    <w:tmpl w:val="A9525D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>
    <w:nsid w:val="72416EA7"/>
    <w:multiLevelType w:val="hybridMultilevel"/>
    <w:tmpl w:val="7F8A40F8"/>
    <w:lvl w:ilvl="0" w:tplc="041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C522E"/>
    <w:rsid w:val="00045B48"/>
    <w:rsid w:val="0041133B"/>
    <w:rsid w:val="00685B93"/>
    <w:rsid w:val="006C522E"/>
    <w:rsid w:val="0086420B"/>
    <w:rsid w:val="00F32B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2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NoSpacingChar"/>
    <w:rsid w:val="006C522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basedOn w:val="a0"/>
    <w:link w:val="1"/>
    <w:locked/>
    <w:rsid w:val="006C522E"/>
    <w:rPr>
      <w:rFonts w:ascii="Calibri" w:eastAsia="Times New Roman" w:hAnsi="Calibri" w:cs="Times New Roman"/>
      <w:lang w:eastAsia="ru-RU"/>
    </w:rPr>
  </w:style>
  <w:style w:type="paragraph" w:styleId="a3">
    <w:name w:val="No Spacing"/>
    <w:link w:val="a4"/>
    <w:qFormat/>
    <w:rsid w:val="006C522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locked/>
    <w:rsid w:val="006C522E"/>
    <w:rPr>
      <w:rFonts w:ascii="Calibri" w:eastAsia="Times New Roman" w:hAnsi="Calibri" w:cs="Times New Roman"/>
      <w:lang w:eastAsia="ru-RU"/>
    </w:rPr>
  </w:style>
  <w:style w:type="paragraph" w:styleId="a5">
    <w:name w:val="Body Text Indent"/>
    <w:basedOn w:val="a"/>
    <w:link w:val="a6"/>
    <w:rsid w:val="006C522E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6C52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6C522E"/>
    <w:rPr>
      <w:rFonts w:cs="Times New Roman"/>
      <w:b/>
    </w:rPr>
  </w:style>
  <w:style w:type="paragraph" w:customStyle="1" w:styleId="10">
    <w:name w:val="Абзац списка1"/>
    <w:basedOn w:val="a"/>
    <w:rsid w:val="006C522E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1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1394</Words>
  <Characters>7950</Characters>
  <Application>Microsoft Office Word</Application>
  <DocSecurity>0</DocSecurity>
  <Lines>66</Lines>
  <Paragraphs>18</Paragraphs>
  <ScaleCrop>false</ScaleCrop>
  <Company>office 2007 rus ent:</Company>
  <LinksUpToDate>false</LinksUpToDate>
  <CharactersWithSpaces>9326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</dc:creator>
  <cp:keywords/>
  <dc:description/>
  <cp:lastModifiedBy>Галина Ухина</cp:lastModifiedBy>
  <cp:revision>5</cp:revision>
  <dcterms:created xsi:type="dcterms:W3CDTF">2019-09-17T15:29:00Z</dcterms:created>
  <dcterms:modified xsi:type="dcterms:W3CDTF">2019-09-18T10:57:00Z</dcterms:modified>
</cp:coreProperties>
</file>